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61" w:rsidRPr="00CB3E61" w:rsidRDefault="00CB3E61" w:rsidP="00CB3E61">
      <w:pPr>
        <w:jc w:val="right"/>
        <w:rPr>
          <w:szCs w:val="24"/>
        </w:rPr>
      </w:pPr>
      <w:r>
        <w:rPr>
          <w:szCs w:val="24"/>
        </w:rPr>
        <w:t>1.pielikums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E61" w:rsidRPr="00CB3E61" w:rsidRDefault="00CB3E61" w:rsidP="00CB3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E61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:rsidR="00CB3E61" w:rsidRPr="00CB3E61" w:rsidRDefault="00CB3E61" w:rsidP="00CB3E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Daugavpilī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Komersants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(nosaukums)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Reģistrācijas Nr. _____________________________________________________________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Juridiskā adrese ___________________________________________________________________________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Nodokļu maksātāja (PVN) reģistrācijas Nr. ________________________________________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tālr., fakss___________________________ e-pasts__________________________________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Kontaktpersonas amats, vārds, uzvārds, tālr.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Bankas rekvizīti _____________________________________________________________________________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E61">
        <w:rPr>
          <w:rFonts w:ascii="Times New Roman" w:eastAsia="Calibri" w:hAnsi="Times New Roman" w:cs="Times New Roman"/>
          <w:sz w:val="24"/>
          <w:szCs w:val="24"/>
        </w:rPr>
        <w:t>tā direktora (vadītāja, valdes priekšsēdētāja, valdes locekļa) ar paraksta tiesībām (vārds, uzvārds) personā, ar šī pieteikuma iesniegšanu:</w:t>
      </w:r>
    </w:p>
    <w:p w:rsidR="00CB3E61" w:rsidRDefault="00CB3E61" w:rsidP="00CB3E61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80" w:line="240" w:lineRule="auto"/>
        <w:jc w:val="both"/>
        <w:rPr>
          <w:szCs w:val="24"/>
        </w:rPr>
      </w:pPr>
      <w:r w:rsidRPr="00C36394">
        <w:rPr>
          <w:szCs w:val="24"/>
        </w:rPr>
        <w:t xml:space="preserve">Piesakās piedalīties </w:t>
      </w:r>
      <w:r w:rsidRPr="00C36394">
        <w:rPr>
          <w:b/>
          <w:szCs w:val="24"/>
        </w:rPr>
        <w:t>publisko iepirkumu likumā nereglamentētajā iepirkum</w:t>
      </w:r>
      <w:r w:rsidRPr="00C36394">
        <w:rPr>
          <w:szCs w:val="24"/>
        </w:rPr>
        <w:t xml:space="preserve">ā </w:t>
      </w:r>
      <w:r w:rsidRPr="00C36394">
        <w:rPr>
          <w:b/>
          <w:szCs w:val="24"/>
        </w:rPr>
        <w:t>“</w:t>
      </w:r>
      <w:r w:rsidR="000E3506">
        <w:rPr>
          <w:b/>
          <w:szCs w:val="24"/>
        </w:rPr>
        <w:t>Mēbeļu izgatavošana</w:t>
      </w:r>
      <w:r w:rsidR="00511BAE">
        <w:rPr>
          <w:b/>
          <w:szCs w:val="24"/>
        </w:rPr>
        <w:t xml:space="preserve"> un piegāde Daugavpils Iespēju vidusskolai</w:t>
      </w:r>
      <w:r w:rsidRPr="00C36394">
        <w:rPr>
          <w:b/>
          <w:bCs/>
          <w:szCs w:val="24"/>
        </w:rPr>
        <w:t xml:space="preserve">, </w:t>
      </w:r>
      <w:r w:rsidRPr="00AD40C4">
        <w:rPr>
          <w:b/>
          <w:bCs/>
          <w:szCs w:val="24"/>
        </w:rPr>
        <w:t xml:space="preserve">identifikācijas numurs </w:t>
      </w:r>
      <w:r w:rsidRPr="00AD40C4">
        <w:rPr>
          <w:b/>
          <w:szCs w:val="24"/>
          <w:u w:val="single"/>
        </w:rPr>
        <w:t>202</w:t>
      </w:r>
      <w:r w:rsidR="007209F7">
        <w:rPr>
          <w:b/>
          <w:szCs w:val="24"/>
          <w:u w:val="single"/>
        </w:rPr>
        <w:t>6</w:t>
      </w:r>
      <w:r w:rsidRPr="00AD40C4">
        <w:rPr>
          <w:b/>
          <w:szCs w:val="24"/>
          <w:u w:val="single"/>
        </w:rPr>
        <w:t>/DIV/0</w:t>
      </w:r>
      <w:r w:rsidR="007209F7">
        <w:rPr>
          <w:b/>
          <w:szCs w:val="24"/>
          <w:u w:val="single"/>
        </w:rPr>
        <w:t>1</w:t>
      </w:r>
      <w:r w:rsidRPr="00C36394">
        <w:rPr>
          <w:b/>
          <w:bCs/>
          <w:szCs w:val="24"/>
        </w:rPr>
        <w:t xml:space="preserve">, </w:t>
      </w:r>
      <w:r w:rsidRPr="00C36394">
        <w:rPr>
          <w:szCs w:val="24"/>
        </w:rPr>
        <w:t>piekrīt visiem Uzaicinājuma iesniegt pieteikumu nosacījumiem un garantē to un normatīvo aktu prasību izpildi. Pieteikuma iesniegšanas noteikumi ir skaidri un saprotami.</w:t>
      </w:r>
    </w:p>
    <w:p w:rsidR="00CB3E61" w:rsidRPr="00C36394" w:rsidRDefault="00CB3E61" w:rsidP="00D47ED1">
      <w:pPr>
        <w:tabs>
          <w:tab w:val="left" w:pos="0"/>
        </w:tabs>
        <w:autoSpaceDE w:val="0"/>
        <w:autoSpaceDN w:val="0"/>
        <w:adjustRightInd w:val="0"/>
        <w:spacing w:after="80"/>
        <w:ind w:left="720"/>
        <w:jc w:val="both"/>
        <w:rPr>
          <w:szCs w:val="24"/>
        </w:rPr>
      </w:pPr>
    </w:p>
    <w:p w:rsidR="00CB3E61" w:rsidRDefault="00CB3E61" w:rsidP="00CB3E61">
      <w:pPr>
        <w:pStyle w:val="Sarakstarindkopa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80" w:line="240" w:lineRule="auto"/>
        <w:jc w:val="both"/>
      </w:pPr>
      <w:r w:rsidRPr="00C36394">
        <w:t>_____________</w:t>
      </w:r>
      <w:r>
        <w:t>_________________________</w:t>
      </w:r>
      <w:r w:rsidRPr="00C36394">
        <w:rPr>
          <w:i/>
        </w:rPr>
        <w:t xml:space="preserve">(uzņēmuma nosaukums) </w:t>
      </w:r>
      <w:r w:rsidRPr="00C36394">
        <w:t>apliecina, ka:</w:t>
      </w:r>
    </w:p>
    <w:p w:rsidR="00CB3E61" w:rsidRPr="00C36394" w:rsidRDefault="00CB3E61" w:rsidP="00CB3E61">
      <w:pPr>
        <w:pStyle w:val="Sarakstarindkopa"/>
        <w:numPr>
          <w:ilvl w:val="1"/>
          <w:numId w:val="19"/>
        </w:numPr>
        <w:autoSpaceDE w:val="0"/>
        <w:autoSpaceDN w:val="0"/>
        <w:adjustRightInd w:val="0"/>
        <w:spacing w:after="80" w:line="240" w:lineRule="auto"/>
        <w:ind w:left="993" w:hanging="426"/>
        <w:jc w:val="both"/>
      </w:pPr>
      <w:r w:rsidRPr="00C36394">
        <w:t>visa sniegtā informācija ir pilnīga un patiesa;</w:t>
      </w:r>
    </w:p>
    <w:p w:rsidR="00CB3E61" w:rsidRPr="00C36394" w:rsidRDefault="00CB3E61" w:rsidP="00CB3E61">
      <w:pPr>
        <w:pStyle w:val="Sarakstarindkopa"/>
        <w:numPr>
          <w:ilvl w:val="1"/>
          <w:numId w:val="19"/>
        </w:numPr>
        <w:autoSpaceDE w:val="0"/>
        <w:autoSpaceDN w:val="0"/>
        <w:adjustRightInd w:val="0"/>
        <w:spacing w:after="80" w:line="240" w:lineRule="auto"/>
        <w:ind w:left="993" w:hanging="426"/>
        <w:jc w:val="both"/>
      </w:pPr>
      <w:r w:rsidRPr="00C36394">
        <w:t>nekādā veidā nav ieinteresēts nevienā citā piedāvājumā, kas iesniegts šajā iepirkumā;</w:t>
      </w:r>
    </w:p>
    <w:p w:rsidR="00CB3E61" w:rsidRPr="00C36394" w:rsidRDefault="00CB3E61" w:rsidP="00CB3E61">
      <w:pPr>
        <w:pStyle w:val="Sarakstarindkopa"/>
        <w:numPr>
          <w:ilvl w:val="1"/>
          <w:numId w:val="19"/>
        </w:numPr>
        <w:autoSpaceDE w:val="0"/>
        <w:autoSpaceDN w:val="0"/>
        <w:adjustRightInd w:val="0"/>
        <w:spacing w:after="80" w:line="240" w:lineRule="auto"/>
        <w:ind w:left="993" w:hanging="426"/>
        <w:jc w:val="both"/>
      </w:pPr>
      <w:r w:rsidRPr="00C36394">
        <w:t xml:space="preserve">nav tādu apstākļu, kuri liegtu tiesības piedalīties iepirkumā un izpildīt izvirzītās prasības; </w:t>
      </w:r>
    </w:p>
    <w:tbl>
      <w:tblPr>
        <w:tblpPr w:leftFromText="180" w:rightFromText="180" w:vertAnchor="text" w:horzAnchor="page" w:tblpX="1588" w:tblpY="154"/>
        <w:tblW w:w="9640" w:type="dxa"/>
        <w:tblLayout w:type="fixed"/>
        <w:tblLook w:val="04A0" w:firstRow="1" w:lastRow="0" w:firstColumn="1" w:lastColumn="0" w:noHBand="0" w:noVBand="1"/>
      </w:tblPr>
      <w:tblGrid>
        <w:gridCol w:w="2660"/>
        <w:gridCol w:w="6980"/>
      </w:tblGrid>
      <w:tr w:rsidR="00CB3E61" w:rsidRPr="00CB3E61" w:rsidTr="00D47ED1">
        <w:trPr>
          <w:trHeight w:val="41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3E61" w:rsidRPr="00CB3E61" w:rsidRDefault="00CB3E61" w:rsidP="00CB3E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E61">
              <w:rPr>
                <w:rFonts w:ascii="Times New Roman" w:eastAsia="Calibri" w:hAnsi="Times New Roman" w:cs="Times New Roman"/>
                <w:sz w:val="24"/>
                <w:szCs w:val="24"/>
              </w:rPr>
              <w:t>Vārds, uzvārds,  amats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61" w:rsidRPr="00CB3E61" w:rsidRDefault="00CB3E61" w:rsidP="00CB3E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3E61" w:rsidRPr="00CB3E61" w:rsidTr="00D47ED1">
        <w:trPr>
          <w:trHeight w:val="45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3E61" w:rsidRPr="00CB3E61" w:rsidRDefault="00CB3E61" w:rsidP="00CB3E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E61">
              <w:rPr>
                <w:rFonts w:ascii="Times New Roman" w:eastAsia="Calibri" w:hAnsi="Times New Roman" w:cs="Times New Roman"/>
                <w:sz w:val="24"/>
                <w:szCs w:val="24"/>
              </w:rPr>
              <w:t>Paraksts, Datums</w:t>
            </w:r>
          </w:p>
        </w:tc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61" w:rsidRPr="00CB3E61" w:rsidRDefault="00CB3E61" w:rsidP="00CB3E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E61" w:rsidRPr="00CB3E61" w:rsidRDefault="00CB3E61" w:rsidP="00CB3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CB3E61" w:rsidRPr="00CB3E61" w:rsidSect="000E3506">
          <w:footerReference w:type="default" r:id="rId7"/>
          <w:pgSz w:w="11906" w:h="16838"/>
          <w:pgMar w:top="993" w:right="851" w:bottom="1440" w:left="993" w:header="709" w:footer="709" w:gutter="0"/>
          <w:cols w:space="708"/>
          <w:docGrid w:linePitch="435"/>
        </w:sectPr>
      </w:pPr>
      <w:r w:rsidRPr="00CB3E6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66ACE" w:rsidRPr="00666ACE" w:rsidRDefault="00666ACE" w:rsidP="00CB3E61">
      <w:pPr>
        <w:jc w:val="right"/>
        <w:rPr>
          <w:sz w:val="28"/>
          <w:szCs w:val="28"/>
        </w:rPr>
      </w:pPr>
      <w:r w:rsidRPr="00666ACE">
        <w:rPr>
          <w:sz w:val="28"/>
          <w:szCs w:val="28"/>
        </w:rPr>
        <w:lastRenderedPageBreak/>
        <w:t>2.pielikums</w:t>
      </w:r>
    </w:p>
    <w:p w:rsidR="00666ACE" w:rsidRPr="00666ACE" w:rsidRDefault="00666ACE" w:rsidP="00666ACE">
      <w:pPr>
        <w:jc w:val="center"/>
        <w:rPr>
          <w:sz w:val="28"/>
          <w:szCs w:val="28"/>
        </w:rPr>
      </w:pPr>
    </w:p>
    <w:p w:rsidR="00666ACE" w:rsidRPr="00666ACE" w:rsidRDefault="00666ACE" w:rsidP="00666ACE">
      <w:pPr>
        <w:jc w:val="center"/>
        <w:rPr>
          <w:sz w:val="28"/>
          <w:szCs w:val="28"/>
        </w:rPr>
      </w:pPr>
      <w:r w:rsidRPr="00666ACE">
        <w:rPr>
          <w:sz w:val="28"/>
          <w:szCs w:val="28"/>
        </w:rPr>
        <w:t>Publisko iepirkumu likumā nereglamentētais iepirkums</w:t>
      </w:r>
    </w:p>
    <w:p w:rsidR="00666ACE" w:rsidRPr="00666ACE" w:rsidRDefault="00666ACE" w:rsidP="00666ACE">
      <w:pPr>
        <w:jc w:val="center"/>
        <w:rPr>
          <w:sz w:val="28"/>
          <w:szCs w:val="28"/>
        </w:rPr>
      </w:pPr>
      <w:r w:rsidRPr="00666ACE">
        <w:rPr>
          <w:sz w:val="28"/>
          <w:szCs w:val="28"/>
        </w:rPr>
        <w:t>“</w:t>
      </w:r>
      <w:r w:rsidR="000335BE">
        <w:rPr>
          <w:sz w:val="28"/>
          <w:szCs w:val="28"/>
        </w:rPr>
        <w:t>Mēbeļu izgatavošana un piegāde Daugavpils Iespēju vidusskolai</w:t>
      </w:r>
      <w:r w:rsidRPr="00666ACE">
        <w:rPr>
          <w:sz w:val="28"/>
          <w:szCs w:val="28"/>
        </w:rPr>
        <w:t>”</w:t>
      </w:r>
    </w:p>
    <w:p w:rsidR="00666ACE" w:rsidRPr="00666ACE" w:rsidRDefault="00666ACE" w:rsidP="00666ACE">
      <w:pPr>
        <w:jc w:val="center"/>
        <w:rPr>
          <w:sz w:val="28"/>
          <w:szCs w:val="28"/>
        </w:rPr>
      </w:pPr>
      <w:r w:rsidRPr="00666ACE">
        <w:rPr>
          <w:sz w:val="28"/>
          <w:szCs w:val="28"/>
        </w:rPr>
        <w:t>Iepirkuma identifikācijas Nr. 202</w:t>
      </w:r>
      <w:r w:rsidR="007209F7">
        <w:rPr>
          <w:sz w:val="28"/>
          <w:szCs w:val="28"/>
        </w:rPr>
        <w:t>6</w:t>
      </w:r>
      <w:r w:rsidRPr="00666ACE">
        <w:rPr>
          <w:sz w:val="28"/>
          <w:szCs w:val="28"/>
        </w:rPr>
        <w:t>/DIV/0</w:t>
      </w:r>
      <w:r w:rsidR="007209F7">
        <w:rPr>
          <w:sz w:val="28"/>
          <w:szCs w:val="28"/>
        </w:rPr>
        <w:t>1</w:t>
      </w:r>
    </w:p>
    <w:p w:rsidR="00666ACE" w:rsidRDefault="00666ACE" w:rsidP="00666ACE">
      <w:pPr>
        <w:jc w:val="center"/>
        <w:rPr>
          <w:b/>
          <w:sz w:val="28"/>
          <w:szCs w:val="28"/>
        </w:rPr>
      </w:pPr>
    </w:p>
    <w:p w:rsidR="00666ACE" w:rsidRPr="00666ACE" w:rsidRDefault="00666ACE" w:rsidP="00666ACE">
      <w:pPr>
        <w:rPr>
          <w:sz w:val="28"/>
          <w:szCs w:val="28"/>
        </w:rPr>
      </w:pPr>
      <w:r w:rsidRPr="00666ACE">
        <w:rPr>
          <w:sz w:val="28"/>
          <w:szCs w:val="28"/>
        </w:rPr>
        <w:t>Piegādes adrese: Valkas 4, Daugavpils, LV-5417</w:t>
      </w:r>
    </w:p>
    <w:p w:rsidR="00646611" w:rsidRPr="00BB552A" w:rsidRDefault="00646611" w:rsidP="00AE05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52A">
        <w:rPr>
          <w:rFonts w:ascii="Times New Roman" w:hAnsi="Times New Roman" w:cs="Times New Roman"/>
          <w:b/>
          <w:bCs/>
          <w:sz w:val="28"/>
          <w:szCs w:val="28"/>
        </w:rPr>
        <w:t>TEHNISKĀ SPECIFIKĀCIJA</w:t>
      </w:r>
    </w:p>
    <w:p w:rsidR="00646611" w:rsidRPr="00BB552A" w:rsidRDefault="00646611" w:rsidP="00EC36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777"/>
        <w:gridCol w:w="6586"/>
        <w:gridCol w:w="851"/>
        <w:gridCol w:w="2825"/>
        <w:gridCol w:w="1355"/>
        <w:gridCol w:w="1417"/>
      </w:tblGrid>
      <w:tr w:rsidR="00646611" w:rsidRPr="00BB552A" w:rsidTr="0060539D">
        <w:trPr>
          <w:trHeight w:val="584"/>
        </w:trPr>
        <w:tc>
          <w:tcPr>
            <w:tcW w:w="498" w:type="dxa"/>
            <w:shd w:val="clear" w:color="auto" w:fill="D9D9D9"/>
          </w:tcPr>
          <w:p w:rsidR="00646611" w:rsidRPr="00BB552A" w:rsidRDefault="00646611" w:rsidP="009C1A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</w:t>
            </w:r>
          </w:p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  <w:p w:rsidR="00646611" w:rsidRPr="00BB552A" w:rsidRDefault="00646611" w:rsidP="0072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1777" w:type="dxa"/>
            <w:shd w:val="clear" w:color="auto" w:fill="D9D9D9"/>
          </w:tcPr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Preces </w:t>
            </w:r>
          </w:p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6586" w:type="dxa"/>
            <w:shd w:val="clear" w:color="auto" w:fill="D9D9D9"/>
          </w:tcPr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Preces apraksts </w:t>
            </w:r>
          </w:p>
        </w:tc>
        <w:tc>
          <w:tcPr>
            <w:tcW w:w="851" w:type="dxa"/>
            <w:shd w:val="clear" w:color="auto" w:fill="D9D9D9"/>
          </w:tcPr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Skaits</w:t>
            </w:r>
          </w:p>
        </w:tc>
        <w:tc>
          <w:tcPr>
            <w:tcW w:w="2825" w:type="dxa"/>
            <w:shd w:val="clear" w:color="auto" w:fill="D9D9D9"/>
          </w:tcPr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6611" w:rsidRPr="00BB552A" w:rsidRDefault="00646611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Attēls/skice </w:t>
            </w:r>
          </w:p>
        </w:tc>
        <w:tc>
          <w:tcPr>
            <w:tcW w:w="1355" w:type="dxa"/>
            <w:shd w:val="clear" w:color="auto" w:fill="D9D9D9"/>
          </w:tcPr>
          <w:p w:rsidR="00646611" w:rsidRPr="00BB552A" w:rsidRDefault="00353933" w:rsidP="009C1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komplektu EUR ar PVN 21%</w:t>
            </w:r>
          </w:p>
        </w:tc>
        <w:tc>
          <w:tcPr>
            <w:tcW w:w="1417" w:type="dxa"/>
            <w:shd w:val="clear" w:color="auto" w:fill="D9D9D9"/>
          </w:tcPr>
          <w:p w:rsidR="00353933" w:rsidRDefault="00353933" w:rsidP="0035393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Izpildes</w:t>
            </w:r>
          </w:p>
          <w:p w:rsidR="00646611" w:rsidRPr="00BB552A" w:rsidRDefault="00353933" w:rsidP="00353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Cs w:val="24"/>
              </w:rPr>
              <w:t>termiņš</w:t>
            </w:r>
          </w:p>
        </w:tc>
      </w:tr>
      <w:tr w:rsidR="00930EE4" w:rsidRPr="00BB552A" w:rsidTr="0060539D">
        <w:trPr>
          <w:trHeight w:val="284"/>
        </w:trPr>
        <w:tc>
          <w:tcPr>
            <w:tcW w:w="498" w:type="dxa"/>
          </w:tcPr>
          <w:p w:rsidR="00930EE4" w:rsidRPr="00BB552A" w:rsidRDefault="00930EE4" w:rsidP="009C1A08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EE4" w:rsidRPr="00353933" w:rsidRDefault="007209F7" w:rsidP="00DD28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1642E">
              <w:rPr>
                <w:b/>
                <w:lang w:val="en-US"/>
              </w:rPr>
              <w:t>Divvietīgais</w:t>
            </w:r>
            <w:proofErr w:type="spellEnd"/>
            <w:r w:rsidRPr="0091642E">
              <w:rPr>
                <w:b/>
                <w:lang w:val="en-US"/>
              </w:rPr>
              <w:t xml:space="preserve"> </w:t>
            </w:r>
            <w:proofErr w:type="spellStart"/>
            <w:r w:rsidRPr="0091642E">
              <w:rPr>
                <w:b/>
                <w:lang w:val="en-US"/>
              </w:rPr>
              <w:t>galds</w:t>
            </w:r>
            <w:proofErr w:type="spellEnd"/>
            <w:r w:rsidRPr="0091642E">
              <w:rPr>
                <w:b/>
                <w:lang w:val="en-US"/>
              </w:rPr>
              <w:t xml:space="preserve"> </w:t>
            </w:r>
            <w:proofErr w:type="spellStart"/>
            <w:r w:rsidRPr="0091642E">
              <w:rPr>
                <w:b/>
                <w:lang w:val="en-US"/>
              </w:rPr>
              <w:t>uz</w:t>
            </w:r>
            <w:proofErr w:type="spellEnd"/>
            <w:r w:rsidRPr="0091642E">
              <w:rPr>
                <w:b/>
                <w:lang w:val="en-US"/>
              </w:rPr>
              <w:t xml:space="preserve"> </w:t>
            </w:r>
            <w:proofErr w:type="spellStart"/>
            <w:r w:rsidRPr="0091642E">
              <w:rPr>
                <w:b/>
                <w:lang w:val="en-US"/>
              </w:rPr>
              <w:t>metāla</w:t>
            </w:r>
            <w:proofErr w:type="spellEnd"/>
            <w:r w:rsidRPr="0091642E">
              <w:rPr>
                <w:b/>
                <w:lang w:val="en-US"/>
              </w:rPr>
              <w:t xml:space="preserve"> </w:t>
            </w:r>
            <w:proofErr w:type="spellStart"/>
            <w:r w:rsidRPr="0091642E">
              <w:rPr>
                <w:b/>
                <w:lang w:val="en-US"/>
              </w:rPr>
              <w:t>rāmja</w:t>
            </w:r>
            <w:proofErr w:type="spellEnd"/>
          </w:p>
        </w:tc>
        <w:tc>
          <w:tcPr>
            <w:tcW w:w="6586" w:type="dxa"/>
          </w:tcPr>
          <w:p w:rsidR="00930EE4" w:rsidRPr="00353933" w:rsidRDefault="007209F7" w:rsidP="00AB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09F7">
              <w:rPr>
                <w:color w:val="000000"/>
              </w:rPr>
              <w:t xml:space="preserve">Divvietīgs galds  uz metāla rāmja. </w:t>
            </w:r>
            <w:proofErr w:type="spellStart"/>
            <w:r w:rsidRPr="0091642E">
              <w:rPr>
                <w:color w:val="000000"/>
                <w:lang w:val="en-US"/>
              </w:rPr>
              <w:t>Izmēri</w:t>
            </w:r>
            <w:proofErr w:type="spellEnd"/>
            <w:r w:rsidRPr="0091642E">
              <w:rPr>
                <w:color w:val="000000"/>
                <w:lang w:val="en-US"/>
              </w:rPr>
              <w:t xml:space="preserve"> (</w:t>
            </w:r>
            <w:proofErr w:type="spellStart"/>
            <w:r w:rsidRPr="0091642E">
              <w:rPr>
                <w:color w:val="000000"/>
                <w:lang w:val="en-US"/>
              </w:rPr>
              <w:t>garums</w:t>
            </w:r>
            <w:proofErr w:type="spellEnd"/>
            <w:r w:rsidRPr="0091642E">
              <w:rPr>
                <w:color w:val="000000"/>
                <w:lang w:val="en-US"/>
              </w:rPr>
              <w:t xml:space="preserve"> x </w:t>
            </w:r>
            <w:proofErr w:type="spellStart"/>
            <w:r w:rsidRPr="0091642E">
              <w:rPr>
                <w:color w:val="000000"/>
                <w:lang w:val="en-US"/>
              </w:rPr>
              <w:t>platums</w:t>
            </w:r>
            <w:proofErr w:type="spellEnd"/>
            <w:r w:rsidRPr="0091642E">
              <w:rPr>
                <w:color w:val="000000"/>
                <w:lang w:val="en-US"/>
              </w:rPr>
              <w:t xml:space="preserve"> x </w:t>
            </w:r>
            <w:proofErr w:type="spellStart"/>
            <w:r w:rsidRPr="0091642E">
              <w:rPr>
                <w:color w:val="000000"/>
                <w:lang w:val="en-US"/>
              </w:rPr>
              <w:t>augstums</w:t>
            </w:r>
            <w:proofErr w:type="spellEnd"/>
            <w:r w:rsidRPr="0091642E">
              <w:rPr>
                <w:color w:val="000000"/>
                <w:lang w:val="en-US"/>
              </w:rPr>
              <w:t xml:space="preserve">) 1300x650x730 mm. </w:t>
            </w:r>
            <w:proofErr w:type="spellStart"/>
            <w:r w:rsidRPr="0091642E">
              <w:rPr>
                <w:color w:val="000000"/>
                <w:lang w:val="en-US"/>
              </w:rPr>
              <w:t>Galda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virsmas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krāsa</w:t>
            </w:r>
            <w:proofErr w:type="spellEnd"/>
            <w:r w:rsidRPr="0091642E">
              <w:rPr>
                <w:color w:val="000000"/>
                <w:lang w:val="en-US"/>
              </w:rPr>
              <w:t xml:space="preserve"> – </w:t>
            </w:r>
            <w:proofErr w:type="spellStart"/>
            <w:r w:rsidRPr="0091642E">
              <w:rPr>
                <w:color w:val="000000"/>
                <w:lang w:val="en-US"/>
              </w:rPr>
              <w:t>Dižskābardis</w:t>
            </w:r>
            <w:proofErr w:type="spellEnd"/>
            <w:r w:rsidRPr="0091642E">
              <w:rPr>
                <w:color w:val="000000"/>
                <w:lang w:val="en-US"/>
              </w:rPr>
              <w:t xml:space="preserve"> Natural, </w:t>
            </w:r>
            <w:proofErr w:type="spellStart"/>
            <w:r w:rsidRPr="0091642E">
              <w:rPr>
                <w:color w:val="000000"/>
                <w:lang w:val="en-US"/>
              </w:rPr>
              <w:t>biezums</w:t>
            </w:r>
            <w:proofErr w:type="spellEnd"/>
            <w:r w:rsidRPr="0091642E">
              <w:rPr>
                <w:color w:val="000000"/>
                <w:lang w:val="en-US"/>
              </w:rPr>
              <w:t xml:space="preserve"> 18 mm . </w:t>
            </w:r>
            <w:proofErr w:type="spellStart"/>
            <w:r w:rsidRPr="0091642E">
              <w:rPr>
                <w:color w:val="000000"/>
                <w:lang w:val="en-US"/>
              </w:rPr>
              <w:t>Pastiprināts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metāla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karkass</w:t>
            </w:r>
            <w:proofErr w:type="spellEnd"/>
            <w:r w:rsidRPr="0091642E">
              <w:rPr>
                <w:color w:val="000000"/>
                <w:lang w:val="en-US"/>
              </w:rPr>
              <w:t xml:space="preserve"> (</w:t>
            </w:r>
            <w:proofErr w:type="spellStart"/>
            <w:r w:rsidRPr="0091642E">
              <w:rPr>
                <w:color w:val="000000"/>
                <w:lang w:val="en-US"/>
              </w:rPr>
              <w:t>pelēka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pulverkrāsas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apdare</w:t>
            </w:r>
            <w:proofErr w:type="spellEnd"/>
            <w:r w:rsidRPr="0091642E">
              <w:rPr>
                <w:color w:val="000000"/>
                <w:lang w:val="en-US"/>
              </w:rPr>
              <w:t xml:space="preserve">) </w:t>
            </w:r>
            <w:proofErr w:type="spellStart"/>
            <w:r w:rsidRPr="0091642E">
              <w:rPr>
                <w:color w:val="000000"/>
                <w:lang w:val="en-US"/>
              </w:rPr>
              <w:t>sametināts</w:t>
            </w:r>
            <w:proofErr w:type="spellEnd"/>
            <w:r w:rsidRPr="0091642E">
              <w:rPr>
                <w:color w:val="000000"/>
                <w:lang w:val="en-US"/>
              </w:rPr>
              <w:t xml:space="preserve"> no </w:t>
            </w:r>
            <w:proofErr w:type="spellStart"/>
            <w:r w:rsidRPr="0091642E">
              <w:rPr>
                <w:color w:val="000000"/>
                <w:lang w:val="en-US"/>
              </w:rPr>
              <w:t>taisnstūra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tērauda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caurules</w:t>
            </w:r>
            <w:proofErr w:type="spellEnd"/>
            <w:r w:rsidRPr="0091642E">
              <w:rPr>
                <w:color w:val="000000"/>
                <w:lang w:val="en-US"/>
              </w:rPr>
              <w:t xml:space="preserve"> 40x25x1,5 mm, </w:t>
            </w:r>
            <w:proofErr w:type="spellStart"/>
            <w:r w:rsidRPr="0091642E">
              <w:rPr>
                <w:color w:val="000000"/>
                <w:lang w:val="en-US"/>
              </w:rPr>
              <w:t>kājām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ir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iespējama</w:t>
            </w:r>
            <w:proofErr w:type="spellEnd"/>
            <w:r w:rsidRPr="0091642E">
              <w:rPr>
                <w:color w:val="000000"/>
                <w:lang w:val="en-US"/>
              </w:rPr>
              <w:t xml:space="preserve"> +30mm </w:t>
            </w:r>
            <w:proofErr w:type="spellStart"/>
            <w:r w:rsidRPr="0091642E">
              <w:rPr>
                <w:color w:val="000000"/>
                <w:lang w:val="en-US"/>
              </w:rPr>
              <w:t>augstuma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regulācija</w:t>
            </w:r>
            <w:proofErr w:type="spellEnd"/>
          </w:p>
        </w:tc>
        <w:tc>
          <w:tcPr>
            <w:tcW w:w="851" w:type="dxa"/>
          </w:tcPr>
          <w:p w:rsidR="00930EE4" w:rsidRDefault="00930EE4" w:rsidP="0060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Default="007209F7" w:rsidP="0060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Pr="00A245F2" w:rsidRDefault="007209F7" w:rsidP="0060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5" w:type="dxa"/>
          </w:tcPr>
          <w:p w:rsidR="00930EE4" w:rsidRPr="00A245F2" w:rsidRDefault="007209F7" w:rsidP="0034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63B990" wp14:editId="1BD2A0AE">
                  <wp:extent cx="1451066" cy="944880"/>
                  <wp:effectExtent l="0" t="0" r="0" b="7620"/>
                  <wp:docPr id="16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066" cy="944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</w:tcPr>
          <w:p w:rsidR="00930EE4" w:rsidRPr="00A245F2" w:rsidRDefault="00930EE4" w:rsidP="009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39D" w:rsidRDefault="0060539D" w:rsidP="003D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Default="007209F7" w:rsidP="003D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Pr="00A245F2" w:rsidRDefault="007209F7" w:rsidP="003D6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930EE4" w:rsidRPr="00BB552A" w:rsidTr="007413C9">
        <w:trPr>
          <w:trHeight w:val="284"/>
        </w:trPr>
        <w:tc>
          <w:tcPr>
            <w:tcW w:w="498" w:type="dxa"/>
          </w:tcPr>
          <w:p w:rsidR="00930EE4" w:rsidRPr="00BB552A" w:rsidRDefault="00930EE4" w:rsidP="009C1A08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30EE4" w:rsidRPr="00353933" w:rsidRDefault="007209F7" w:rsidP="00DD28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3933">
              <w:rPr>
                <w:b/>
              </w:rPr>
              <w:t>Skolēna krēsls</w:t>
            </w:r>
          </w:p>
        </w:tc>
        <w:tc>
          <w:tcPr>
            <w:tcW w:w="6586" w:type="dxa"/>
          </w:tcPr>
          <w:p w:rsidR="00930EE4" w:rsidRPr="00353933" w:rsidRDefault="007209F7" w:rsidP="007413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42E">
              <w:rPr>
                <w:color w:val="000000"/>
                <w:lang w:val="en-US"/>
              </w:rPr>
              <w:t>Metāla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karkass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pastiprināts</w:t>
            </w:r>
            <w:proofErr w:type="spellEnd"/>
            <w:r w:rsidRPr="0091642E">
              <w:rPr>
                <w:color w:val="000000"/>
                <w:lang w:val="en-US"/>
              </w:rPr>
              <w:t xml:space="preserve"> (</w:t>
            </w:r>
            <w:proofErr w:type="spellStart"/>
            <w:r w:rsidRPr="0091642E">
              <w:rPr>
                <w:color w:val="000000"/>
                <w:lang w:val="en-US"/>
              </w:rPr>
              <w:t>pelēka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pulverkrāsas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apdare</w:t>
            </w:r>
            <w:proofErr w:type="spellEnd"/>
            <w:r w:rsidRPr="0091642E">
              <w:rPr>
                <w:color w:val="000000"/>
                <w:lang w:val="en-US"/>
              </w:rPr>
              <w:t xml:space="preserve">) no </w:t>
            </w:r>
            <w:proofErr w:type="spellStart"/>
            <w:r w:rsidRPr="0091642E">
              <w:rPr>
                <w:color w:val="000000"/>
                <w:lang w:val="en-US"/>
              </w:rPr>
              <w:t>apaļas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tērauda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caurules</w:t>
            </w:r>
            <w:proofErr w:type="spellEnd"/>
            <w:r w:rsidRPr="0091642E">
              <w:rPr>
                <w:color w:val="000000"/>
                <w:lang w:val="en-US"/>
              </w:rPr>
              <w:t xml:space="preserve"> 25x25x2 mm. </w:t>
            </w:r>
            <w:proofErr w:type="spellStart"/>
            <w:r w:rsidRPr="0091642E">
              <w:rPr>
                <w:color w:val="000000"/>
                <w:lang w:val="en-US"/>
              </w:rPr>
              <w:t>Kājas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ar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plastmasas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balstiem</w:t>
            </w:r>
            <w:proofErr w:type="spellEnd"/>
            <w:r w:rsidRPr="0091642E">
              <w:rPr>
                <w:color w:val="000000"/>
                <w:lang w:val="en-US"/>
              </w:rPr>
              <w:t xml:space="preserve">. </w:t>
            </w:r>
            <w:proofErr w:type="spellStart"/>
            <w:r w:rsidRPr="0091642E">
              <w:rPr>
                <w:color w:val="000000"/>
                <w:lang w:val="en-US"/>
              </w:rPr>
              <w:t>Sēdeklis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ar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iedobumu</w:t>
            </w:r>
            <w:proofErr w:type="spellEnd"/>
            <w:r w:rsidRPr="0091642E">
              <w:rPr>
                <w:color w:val="000000"/>
                <w:lang w:val="en-US"/>
              </w:rPr>
              <w:t xml:space="preserve"> un </w:t>
            </w:r>
            <w:proofErr w:type="spellStart"/>
            <w:r w:rsidRPr="0091642E">
              <w:rPr>
                <w:color w:val="000000"/>
                <w:lang w:val="en-US"/>
              </w:rPr>
              <w:t>noapaļojumu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priekšējā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daļā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ērtākai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sēdēšanai</w:t>
            </w:r>
            <w:proofErr w:type="spellEnd"/>
            <w:r w:rsidRPr="0091642E">
              <w:rPr>
                <w:color w:val="000000"/>
                <w:lang w:val="en-US"/>
              </w:rPr>
              <w:t xml:space="preserve"> un </w:t>
            </w:r>
            <w:proofErr w:type="spellStart"/>
            <w:r w:rsidRPr="0091642E">
              <w:rPr>
                <w:color w:val="000000"/>
                <w:lang w:val="en-US"/>
              </w:rPr>
              <w:t>ieliektu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muguriņu</w:t>
            </w:r>
            <w:proofErr w:type="spellEnd"/>
            <w:r w:rsidRPr="0091642E">
              <w:rPr>
                <w:color w:val="000000"/>
                <w:lang w:val="en-US"/>
              </w:rPr>
              <w:t xml:space="preserve">, </w:t>
            </w:r>
            <w:proofErr w:type="spellStart"/>
            <w:r w:rsidRPr="0091642E">
              <w:rPr>
                <w:color w:val="000000"/>
                <w:lang w:val="en-US"/>
              </w:rPr>
              <w:t>ražots</w:t>
            </w:r>
            <w:proofErr w:type="spellEnd"/>
            <w:r w:rsidRPr="0091642E">
              <w:rPr>
                <w:color w:val="000000"/>
                <w:lang w:val="en-US"/>
              </w:rPr>
              <w:t xml:space="preserve"> no </w:t>
            </w:r>
            <w:proofErr w:type="spellStart"/>
            <w:r w:rsidRPr="0091642E">
              <w:rPr>
                <w:color w:val="000000"/>
                <w:lang w:val="en-US"/>
              </w:rPr>
              <w:t>lakota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finiera</w:t>
            </w:r>
            <w:proofErr w:type="spellEnd"/>
            <w:r w:rsidRPr="0091642E">
              <w:rPr>
                <w:color w:val="000000"/>
                <w:lang w:val="en-US"/>
              </w:rPr>
              <w:t xml:space="preserve"> 9 mm; </w:t>
            </w:r>
            <w:proofErr w:type="spellStart"/>
            <w:r w:rsidRPr="0091642E">
              <w:rPr>
                <w:color w:val="000000"/>
                <w:lang w:val="en-US"/>
              </w:rPr>
              <w:t>sēdes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augstums</w:t>
            </w:r>
            <w:proofErr w:type="spellEnd"/>
            <w:r w:rsidRPr="0091642E">
              <w:rPr>
                <w:color w:val="000000"/>
                <w:lang w:val="en-US"/>
              </w:rPr>
              <w:t xml:space="preserve"> – 45 cm.</w:t>
            </w:r>
          </w:p>
        </w:tc>
        <w:tc>
          <w:tcPr>
            <w:tcW w:w="851" w:type="dxa"/>
          </w:tcPr>
          <w:p w:rsidR="00930EE4" w:rsidRDefault="00930EE4" w:rsidP="0060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Pr="00A245F2" w:rsidRDefault="007209F7" w:rsidP="00605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5" w:type="dxa"/>
          </w:tcPr>
          <w:p w:rsidR="00930EE4" w:rsidRPr="00A245F2" w:rsidRDefault="007209F7" w:rsidP="0034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A798E2F" wp14:editId="34506B2E">
                  <wp:extent cx="586740" cy="754380"/>
                  <wp:effectExtent l="0" t="0" r="3810" b="7620"/>
                  <wp:docPr id="11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</w:tcPr>
          <w:p w:rsidR="00930EE4" w:rsidRPr="00A245F2" w:rsidRDefault="00930EE4" w:rsidP="009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39D" w:rsidRDefault="0060539D" w:rsidP="00B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Pr="00A245F2" w:rsidRDefault="007209F7" w:rsidP="00B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7209F7" w:rsidRPr="00BB552A" w:rsidTr="007413C9">
        <w:trPr>
          <w:trHeight w:val="284"/>
        </w:trPr>
        <w:tc>
          <w:tcPr>
            <w:tcW w:w="498" w:type="dxa"/>
          </w:tcPr>
          <w:p w:rsidR="007209F7" w:rsidRPr="00BB552A" w:rsidRDefault="007209F7" w:rsidP="007209F7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7209F7" w:rsidRDefault="007209F7" w:rsidP="007209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Datora, biroja krēsls</w:t>
            </w:r>
          </w:p>
        </w:tc>
        <w:tc>
          <w:tcPr>
            <w:tcW w:w="6586" w:type="dxa"/>
          </w:tcPr>
          <w:p w:rsidR="007209F7" w:rsidRPr="007413C9" w:rsidRDefault="007209F7" w:rsidP="00720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42E">
              <w:rPr>
                <w:color w:val="000000"/>
                <w:lang w:val="en-US"/>
              </w:rPr>
              <w:t>Datora</w:t>
            </w:r>
            <w:proofErr w:type="spellEnd"/>
            <w:r w:rsidRPr="0091642E">
              <w:rPr>
                <w:color w:val="000000"/>
                <w:lang w:val="en-US"/>
              </w:rPr>
              <w:t xml:space="preserve">, </w:t>
            </w:r>
            <w:proofErr w:type="spellStart"/>
            <w:r w:rsidRPr="0091642E">
              <w:rPr>
                <w:color w:val="000000"/>
                <w:lang w:val="en-US"/>
              </w:rPr>
              <w:t>biroja</w:t>
            </w:r>
            <w:proofErr w:type="spellEnd"/>
            <w:r w:rsidRPr="0091642E">
              <w:rPr>
                <w:color w:val="000000"/>
                <w:lang w:val="en-US"/>
              </w:rPr>
              <w:t xml:space="preserve"> </w:t>
            </w:r>
            <w:proofErr w:type="spellStart"/>
            <w:r w:rsidRPr="0091642E">
              <w:rPr>
                <w:color w:val="000000"/>
                <w:lang w:val="en-US"/>
              </w:rPr>
              <w:t>krēsls</w:t>
            </w:r>
            <w:proofErr w:type="spellEnd"/>
            <w:r w:rsidRPr="0091642E">
              <w:rPr>
                <w:color w:val="000000"/>
                <w:lang w:val="en-US"/>
              </w:rPr>
              <w:t xml:space="preserve">, </w:t>
            </w:r>
            <w:proofErr w:type="spellStart"/>
            <w:r w:rsidRPr="0091642E">
              <w:rPr>
                <w:color w:val="000000"/>
                <w:lang w:val="en-US"/>
              </w:rPr>
              <w:t>melns</w:t>
            </w:r>
            <w:proofErr w:type="spellEnd"/>
            <w:r w:rsidRPr="0091642E">
              <w:rPr>
                <w:color w:val="000000"/>
                <w:lang w:val="en-US"/>
              </w:rPr>
              <w:t xml:space="preserve">. </w:t>
            </w:r>
            <w:proofErr w:type="spellStart"/>
            <w:r w:rsidRPr="0091642E">
              <w:rPr>
                <w:color w:val="000000"/>
                <w:lang w:val="en-US"/>
              </w:rPr>
              <w:t>Izmēri</w:t>
            </w:r>
            <w:proofErr w:type="spellEnd"/>
            <w:r w:rsidRPr="0091642E">
              <w:rPr>
                <w:color w:val="000000"/>
                <w:lang w:val="en-US"/>
              </w:rPr>
              <w:t xml:space="preserve">: </w:t>
            </w:r>
            <w:proofErr w:type="spellStart"/>
            <w:r w:rsidRPr="0091642E">
              <w:rPr>
                <w:color w:val="000000"/>
                <w:lang w:val="en-US"/>
              </w:rPr>
              <w:t>platums</w:t>
            </w:r>
            <w:proofErr w:type="spellEnd"/>
            <w:r w:rsidRPr="0091642E">
              <w:rPr>
                <w:color w:val="000000"/>
                <w:lang w:val="en-US"/>
              </w:rPr>
              <w:t xml:space="preserve"> 56cm, </w:t>
            </w:r>
            <w:proofErr w:type="spellStart"/>
            <w:r w:rsidRPr="0091642E">
              <w:rPr>
                <w:color w:val="000000"/>
                <w:lang w:val="en-US"/>
              </w:rPr>
              <w:t>dziļums</w:t>
            </w:r>
            <w:proofErr w:type="spellEnd"/>
            <w:r w:rsidRPr="0091642E">
              <w:rPr>
                <w:color w:val="000000"/>
                <w:lang w:val="en-US"/>
              </w:rPr>
              <w:t xml:space="preserve"> 54cm, </w:t>
            </w:r>
            <w:proofErr w:type="spellStart"/>
            <w:r w:rsidRPr="0091642E">
              <w:rPr>
                <w:color w:val="000000"/>
                <w:lang w:val="en-US"/>
              </w:rPr>
              <w:t>augstums</w:t>
            </w:r>
            <w:proofErr w:type="spellEnd"/>
            <w:r w:rsidRPr="0091642E">
              <w:rPr>
                <w:color w:val="000000"/>
                <w:lang w:val="en-US"/>
              </w:rPr>
              <w:t xml:space="preserve"> 87 - 98cm, </w:t>
            </w:r>
            <w:proofErr w:type="spellStart"/>
            <w:r w:rsidRPr="0091642E">
              <w:rPr>
                <w:color w:val="000000"/>
                <w:lang w:val="en-US"/>
              </w:rPr>
              <w:t>sēde</w:t>
            </w:r>
            <w:proofErr w:type="spellEnd"/>
            <w:r w:rsidRPr="0091642E">
              <w:rPr>
                <w:color w:val="000000"/>
                <w:lang w:val="en-US"/>
              </w:rPr>
              <w:t xml:space="preserve">:  47x46cm. </w:t>
            </w:r>
            <w:r w:rsidRPr="007413C9">
              <w:rPr>
                <w:color w:val="000000"/>
              </w:rPr>
              <w:t>Balsts: hromēts metāls Mehānisms - ar augstuma regulēšanu, brīvo šūpošanos</w:t>
            </w:r>
          </w:p>
        </w:tc>
        <w:tc>
          <w:tcPr>
            <w:tcW w:w="851" w:type="dxa"/>
          </w:tcPr>
          <w:p w:rsidR="007209F7" w:rsidRDefault="007209F7" w:rsidP="0072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Default="007209F7" w:rsidP="0072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5" w:type="dxa"/>
          </w:tcPr>
          <w:p w:rsidR="007209F7" w:rsidRDefault="007209F7" w:rsidP="007209F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9A5451" wp14:editId="3AA15C67">
                  <wp:extent cx="951185" cy="875665"/>
                  <wp:effectExtent l="0" t="0" r="1905" b="635"/>
                  <wp:docPr id="5" name="Picture 1158" descr="Biroja krēsls CALVIN (MELN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158" descr="Biroja krēsls CALVIN (MELNS)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99" cy="8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</w:tcPr>
          <w:p w:rsidR="007209F7" w:rsidRPr="00A245F2" w:rsidRDefault="007209F7" w:rsidP="0072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09F7" w:rsidRDefault="007209F7" w:rsidP="0072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Default="007209F7" w:rsidP="0072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F7" w:rsidRPr="00A245F2" w:rsidRDefault="007209F7" w:rsidP="0072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</w:tbl>
    <w:p w:rsidR="00646611" w:rsidRPr="00BB552A" w:rsidRDefault="00646611" w:rsidP="00FA1861">
      <w:pPr>
        <w:jc w:val="center"/>
      </w:pPr>
    </w:p>
    <w:sectPr w:rsidR="00646611" w:rsidRPr="00BB552A" w:rsidSect="00720A40">
      <w:pgSz w:w="16838" w:h="11906" w:orient="landscape"/>
      <w:pgMar w:top="993" w:right="1440" w:bottom="851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92" w:rsidRDefault="00B36692" w:rsidP="00C83597">
      <w:pPr>
        <w:spacing w:after="0" w:line="240" w:lineRule="auto"/>
      </w:pPr>
      <w:r>
        <w:separator/>
      </w:r>
    </w:p>
  </w:endnote>
  <w:endnote w:type="continuationSeparator" w:id="0">
    <w:p w:rsidR="00B36692" w:rsidRDefault="00B36692" w:rsidP="00C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iodion Uc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611" w:rsidRDefault="00953CA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9F7">
      <w:rPr>
        <w:noProof/>
      </w:rPr>
      <w:t>2</w:t>
    </w:r>
    <w:r>
      <w:rPr>
        <w:noProof/>
      </w:rPr>
      <w:fldChar w:fldCharType="end"/>
    </w:r>
  </w:p>
  <w:p w:rsidR="00646611" w:rsidRDefault="0064661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92" w:rsidRDefault="00B36692" w:rsidP="00C83597">
      <w:pPr>
        <w:spacing w:after="0" w:line="240" w:lineRule="auto"/>
      </w:pPr>
      <w:r>
        <w:separator/>
      </w:r>
    </w:p>
  </w:footnote>
  <w:footnote w:type="continuationSeparator" w:id="0">
    <w:p w:rsidR="00B36692" w:rsidRDefault="00B36692" w:rsidP="00C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D4B33"/>
    <w:multiLevelType w:val="hybridMultilevel"/>
    <w:tmpl w:val="9BCC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2CAD"/>
    <w:multiLevelType w:val="hybridMultilevel"/>
    <w:tmpl w:val="4EAEE404"/>
    <w:lvl w:ilvl="0" w:tplc="F8243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454"/>
    <w:multiLevelType w:val="hybridMultilevel"/>
    <w:tmpl w:val="38F6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F36F13"/>
    <w:multiLevelType w:val="multilevel"/>
    <w:tmpl w:val="1730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FF55E05"/>
    <w:multiLevelType w:val="hybridMultilevel"/>
    <w:tmpl w:val="83584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429B6F50"/>
    <w:multiLevelType w:val="hybridMultilevel"/>
    <w:tmpl w:val="95B24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969CB"/>
    <w:multiLevelType w:val="hybridMultilevel"/>
    <w:tmpl w:val="95B24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04070"/>
    <w:multiLevelType w:val="multilevel"/>
    <w:tmpl w:val="702E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5E1921E9"/>
    <w:multiLevelType w:val="multilevel"/>
    <w:tmpl w:val="4742411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67E4D13"/>
    <w:multiLevelType w:val="multilevel"/>
    <w:tmpl w:val="41B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67AB4A8F"/>
    <w:multiLevelType w:val="hybridMultilevel"/>
    <w:tmpl w:val="480A22D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ED0E71"/>
    <w:multiLevelType w:val="multilevel"/>
    <w:tmpl w:val="7C4A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7D3D6D0B"/>
    <w:multiLevelType w:val="hybridMultilevel"/>
    <w:tmpl w:val="FDA42382"/>
    <w:lvl w:ilvl="0" w:tplc="4BB27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8F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0D2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6F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8C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2C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0D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7E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20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D84382"/>
    <w:multiLevelType w:val="hybridMultilevel"/>
    <w:tmpl w:val="9D64B1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  <w:num w:numId="14">
    <w:abstractNumId w:val="13"/>
  </w:num>
  <w:num w:numId="15">
    <w:abstractNumId w:val="3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6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2E"/>
    <w:rsid w:val="00011EF0"/>
    <w:rsid w:val="00016181"/>
    <w:rsid w:val="0001718D"/>
    <w:rsid w:val="00023274"/>
    <w:rsid w:val="0002419E"/>
    <w:rsid w:val="00025BBA"/>
    <w:rsid w:val="00032C29"/>
    <w:rsid w:val="000335BE"/>
    <w:rsid w:val="000455F2"/>
    <w:rsid w:val="00047160"/>
    <w:rsid w:val="00051AD1"/>
    <w:rsid w:val="000740C4"/>
    <w:rsid w:val="00082D70"/>
    <w:rsid w:val="00084E88"/>
    <w:rsid w:val="00085184"/>
    <w:rsid w:val="00092FCB"/>
    <w:rsid w:val="000A786C"/>
    <w:rsid w:val="000B1B9C"/>
    <w:rsid w:val="000B5F26"/>
    <w:rsid w:val="000B7630"/>
    <w:rsid w:val="000C2C15"/>
    <w:rsid w:val="000C3F06"/>
    <w:rsid w:val="000D2390"/>
    <w:rsid w:val="000D4813"/>
    <w:rsid w:val="000E3506"/>
    <w:rsid w:val="000E6A43"/>
    <w:rsid w:val="000F5BC2"/>
    <w:rsid w:val="00102FEF"/>
    <w:rsid w:val="0012128B"/>
    <w:rsid w:val="00121E87"/>
    <w:rsid w:val="00133CE9"/>
    <w:rsid w:val="00135287"/>
    <w:rsid w:val="00135B40"/>
    <w:rsid w:val="00145A36"/>
    <w:rsid w:val="00151C99"/>
    <w:rsid w:val="001567F3"/>
    <w:rsid w:val="0017316B"/>
    <w:rsid w:val="00184A55"/>
    <w:rsid w:val="00186163"/>
    <w:rsid w:val="001B01A9"/>
    <w:rsid w:val="001B475F"/>
    <w:rsid w:val="001C3CB8"/>
    <w:rsid w:val="001E2BD5"/>
    <w:rsid w:val="00210912"/>
    <w:rsid w:val="00220DD0"/>
    <w:rsid w:val="002216DF"/>
    <w:rsid w:val="00237C44"/>
    <w:rsid w:val="00244198"/>
    <w:rsid w:val="00247690"/>
    <w:rsid w:val="00253EB8"/>
    <w:rsid w:val="00292F85"/>
    <w:rsid w:val="00293516"/>
    <w:rsid w:val="00297126"/>
    <w:rsid w:val="00297CC8"/>
    <w:rsid w:val="002A6E87"/>
    <w:rsid w:val="002B17BC"/>
    <w:rsid w:val="002C09D8"/>
    <w:rsid w:val="002C4E0F"/>
    <w:rsid w:val="002D47C1"/>
    <w:rsid w:val="002F0B83"/>
    <w:rsid w:val="002F6B66"/>
    <w:rsid w:val="003041F7"/>
    <w:rsid w:val="00305623"/>
    <w:rsid w:val="00315D83"/>
    <w:rsid w:val="0032077E"/>
    <w:rsid w:val="00320FE4"/>
    <w:rsid w:val="003355DF"/>
    <w:rsid w:val="00340A32"/>
    <w:rsid w:val="00352955"/>
    <w:rsid w:val="00353933"/>
    <w:rsid w:val="00354E72"/>
    <w:rsid w:val="00356067"/>
    <w:rsid w:val="00362C8E"/>
    <w:rsid w:val="00364E27"/>
    <w:rsid w:val="003677A6"/>
    <w:rsid w:val="00371AAA"/>
    <w:rsid w:val="00372B93"/>
    <w:rsid w:val="003743E6"/>
    <w:rsid w:val="00374E01"/>
    <w:rsid w:val="00376B00"/>
    <w:rsid w:val="00376C0F"/>
    <w:rsid w:val="003844BC"/>
    <w:rsid w:val="00393B9D"/>
    <w:rsid w:val="00394599"/>
    <w:rsid w:val="00396070"/>
    <w:rsid w:val="003A039E"/>
    <w:rsid w:val="003A2011"/>
    <w:rsid w:val="003B6E9F"/>
    <w:rsid w:val="003C6CB9"/>
    <w:rsid w:val="003D6C3A"/>
    <w:rsid w:val="003D7BEC"/>
    <w:rsid w:val="003F2168"/>
    <w:rsid w:val="003F31DE"/>
    <w:rsid w:val="00405928"/>
    <w:rsid w:val="00406459"/>
    <w:rsid w:val="004144A5"/>
    <w:rsid w:val="00415BC8"/>
    <w:rsid w:val="0042005A"/>
    <w:rsid w:val="00424C40"/>
    <w:rsid w:val="00472874"/>
    <w:rsid w:val="00472A76"/>
    <w:rsid w:val="0047478B"/>
    <w:rsid w:val="0048457B"/>
    <w:rsid w:val="0048465E"/>
    <w:rsid w:val="00487CEE"/>
    <w:rsid w:val="00490F78"/>
    <w:rsid w:val="00495E5D"/>
    <w:rsid w:val="004A2A1D"/>
    <w:rsid w:val="004B1542"/>
    <w:rsid w:val="004B40BB"/>
    <w:rsid w:val="004B4D16"/>
    <w:rsid w:val="004B738F"/>
    <w:rsid w:val="004E372D"/>
    <w:rsid w:val="004E6B1B"/>
    <w:rsid w:val="004F1219"/>
    <w:rsid w:val="004F5040"/>
    <w:rsid w:val="00503C53"/>
    <w:rsid w:val="00511BAE"/>
    <w:rsid w:val="005149AB"/>
    <w:rsid w:val="00516E52"/>
    <w:rsid w:val="00526D76"/>
    <w:rsid w:val="005424EC"/>
    <w:rsid w:val="00554AF2"/>
    <w:rsid w:val="00564862"/>
    <w:rsid w:val="00566F8D"/>
    <w:rsid w:val="00581DA0"/>
    <w:rsid w:val="0059115D"/>
    <w:rsid w:val="00593314"/>
    <w:rsid w:val="00597F3B"/>
    <w:rsid w:val="005A37AF"/>
    <w:rsid w:val="005A6BC5"/>
    <w:rsid w:val="005B1B3B"/>
    <w:rsid w:val="005B52A8"/>
    <w:rsid w:val="005B7853"/>
    <w:rsid w:val="005D3012"/>
    <w:rsid w:val="005E002E"/>
    <w:rsid w:val="005F1784"/>
    <w:rsid w:val="005F5AC0"/>
    <w:rsid w:val="00601320"/>
    <w:rsid w:val="0060539D"/>
    <w:rsid w:val="006161B3"/>
    <w:rsid w:val="00641247"/>
    <w:rsid w:val="00646611"/>
    <w:rsid w:val="0066058A"/>
    <w:rsid w:val="00662C81"/>
    <w:rsid w:val="00664650"/>
    <w:rsid w:val="006650F3"/>
    <w:rsid w:val="006667E6"/>
    <w:rsid w:val="00666ACE"/>
    <w:rsid w:val="006A265B"/>
    <w:rsid w:val="006A3575"/>
    <w:rsid w:val="006A4264"/>
    <w:rsid w:val="006B010F"/>
    <w:rsid w:val="006B14A5"/>
    <w:rsid w:val="006B4C3D"/>
    <w:rsid w:val="006C259E"/>
    <w:rsid w:val="006C3364"/>
    <w:rsid w:val="006D4CB4"/>
    <w:rsid w:val="006E6FFA"/>
    <w:rsid w:val="006F04E7"/>
    <w:rsid w:val="00705696"/>
    <w:rsid w:val="00713EB9"/>
    <w:rsid w:val="00715F9E"/>
    <w:rsid w:val="007209F7"/>
    <w:rsid w:val="00720A40"/>
    <w:rsid w:val="007267D3"/>
    <w:rsid w:val="007349A1"/>
    <w:rsid w:val="007413C9"/>
    <w:rsid w:val="00754182"/>
    <w:rsid w:val="007642A4"/>
    <w:rsid w:val="0077205B"/>
    <w:rsid w:val="00791397"/>
    <w:rsid w:val="007A73BE"/>
    <w:rsid w:val="007B4722"/>
    <w:rsid w:val="007B6770"/>
    <w:rsid w:val="007C2FCC"/>
    <w:rsid w:val="007C63CD"/>
    <w:rsid w:val="007D0D12"/>
    <w:rsid w:val="007D17A9"/>
    <w:rsid w:val="007D2DC9"/>
    <w:rsid w:val="007D79D1"/>
    <w:rsid w:val="007E69B7"/>
    <w:rsid w:val="007F0963"/>
    <w:rsid w:val="008010FC"/>
    <w:rsid w:val="008235A9"/>
    <w:rsid w:val="00844AA3"/>
    <w:rsid w:val="00846EFE"/>
    <w:rsid w:val="00867F60"/>
    <w:rsid w:val="00872E5F"/>
    <w:rsid w:val="00877114"/>
    <w:rsid w:val="00880104"/>
    <w:rsid w:val="00887E36"/>
    <w:rsid w:val="00894030"/>
    <w:rsid w:val="008A0664"/>
    <w:rsid w:val="008B2313"/>
    <w:rsid w:val="008C16A9"/>
    <w:rsid w:val="008C7BBC"/>
    <w:rsid w:val="008D0FF8"/>
    <w:rsid w:val="008D49D8"/>
    <w:rsid w:val="008D674D"/>
    <w:rsid w:val="0090441B"/>
    <w:rsid w:val="00905267"/>
    <w:rsid w:val="0090722F"/>
    <w:rsid w:val="009116DF"/>
    <w:rsid w:val="0091232E"/>
    <w:rsid w:val="00912367"/>
    <w:rsid w:val="00925964"/>
    <w:rsid w:val="00930462"/>
    <w:rsid w:val="00930EE4"/>
    <w:rsid w:val="00931F49"/>
    <w:rsid w:val="0093552D"/>
    <w:rsid w:val="009358E9"/>
    <w:rsid w:val="00936884"/>
    <w:rsid w:val="00943E4B"/>
    <w:rsid w:val="00947AD2"/>
    <w:rsid w:val="00953CA0"/>
    <w:rsid w:val="00974998"/>
    <w:rsid w:val="00974DDB"/>
    <w:rsid w:val="0097793B"/>
    <w:rsid w:val="00977CF3"/>
    <w:rsid w:val="00980076"/>
    <w:rsid w:val="00993C18"/>
    <w:rsid w:val="009969B2"/>
    <w:rsid w:val="009A0B14"/>
    <w:rsid w:val="009A1086"/>
    <w:rsid w:val="009B49C3"/>
    <w:rsid w:val="009C1A08"/>
    <w:rsid w:val="009E29A7"/>
    <w:rsid w:val="009E425D"/>
    <w:rsid w:val="009F0D72"/>
    <w:rsid w:val="009F1525"/>
    <w:rsid w:val="009F5C59"/>
    <w:rsid w:val="009F768D"/>
    <w:rsid w:val="00A11452"/>
    <w:rsid w:val="00A166F6"/>
    <w:rsid w:val="00A172D2"/>
    <w:rsid w:val="00A245F2"/>
    <w:rsid w:val="00A27E4A"/>
    <w:rsid w:val="00A3067A"/>
    <w:rsid w:val="00A36EC8"/>
    <w:rsid w:val="00A3714D"/>
    <w:rsid w:val="00A41A65"/>
    <w:rsid w:val="00A424B2"/>
    <w:rsid w:val="00A44376"/>
    <w:rsid w:val="00A45850"/>
    <w:rsid w:val="00A45916"/>
    <w:rsid w:val="00A502C4"/>
    <w:rsid w:val="00A51CCC"/>
    <w:rsid w:val="00A558A6"/>
    <w:rsid w:val="00A56973"/>
    <w:rsid w:val="00A56CB6"/>
    <w:rsid w:val="00A9190A"/>
    <w:rsid w:val="00A92345"/>
    <w:rsid w:val="00AA0131"/>
    <w:rsid w:val="00AA0B9B"/>
    <w:rsid w:val="00AA1555"/>
    <w:rsid w:val="00AB06FA"/>
    <w:rsid w:val="00AB6026"/>
    <w:rsid w:val="00AC2BA5"/>
    <w:rsid w:val="00AD039F"/>
    <w:rsid w:val="00AE0238"/>
    <w:rsid w:val="00AE05B7"/>
    <w:rsid w:val="00AE14D3"/>
    <w:rsid w:val="00AE55F4"/>
    <w:rsid w:val="00AE6C91"/>
    <w:rsid w:val="00AF325A"/>
    <w:rsid w:val="00B14609"/>
    <w:rsid w:val="00B215AF"/>
    <w:rsid w:val="00B307C9"/>
    <w:rsid w:val="00B314E2"/>
    <w:rsid w:val="00B330D1"/>
    <w:rsid w:val="00B36692"/>
    <w:rsid w:val="00B40B74"/>
    <w:rsid w:val="00B42246"/>
    <w:rsid w:val="00B47905"/>
    <w:rsid w:val="00B624A9"/>
    <w:rsid w:val="00B6268D"/>
    <w:rsid w:val="00B65F7E"/>
    <w:rsid w:val="00B73924"/>
    <w:rsid w:val="00B74DBE"/>
    <w:rsid w:val="00B752A4"/>
    <w:rsid w:val="00B8039C"/>
    <w:rsid w:val="00B818D6"/>
    <w:rsid w:val="00B84083"/>
    <w:rsid w:val="00B86090"/>
    <w:rsid w:val="00B86FBA"/>
    <w:rsid w:val="00BA7091"/>
    <w:rsid w:val="00BB552A"/>
    <w:rsid w:val="00BD463C"/>
    <w:rsid w:val="00BE1015"/>
    <w:rsid w:val="00BE1E7F"/>
    <w:rsid w:val="00BE2BAF"/>
    <w:rsid w:val="00C06F6B"/>
    <w:rsid w:val="00C11AB9"/>
    <w:rsid w:val="00C23D57"/>
    <w:rsid w:val="00C419A9"/>
    <w:rsid w:val="00C439DC"/>
    <w:rsid w:val="00C52F7E"/>
    <w:rsid w:val="00C61B2D"/>
    <w:rsid w:val="00C67827"/>
    <w:rsid w:val="00C730DE"/>
    <w:rsid w:val="00C74728"/>
    <w:rsid w:val="00C754A2"/>
    <w:rsid w:val="00C80123"/>
    <w:rsid w:val="00C83597"/>
    <w:rsid w:val="00C936B9"/>
    <w:rsid w:val="00C947AC"/>
    <w:rsid w:val="00CA00DE"/>
    <w:rsid w:val="00CA44AD"/>
    <w:rsid w:val="00CB29E6"/>
    <w:rsid w:val="00CB3E61"/>
    <w:rsid w:val="00CB535A"/>
    <w:rsid w:val="00CB5769"/>
    <w:rsid w:val="00CB6F6B"/>
    <w:rsid w:val="00CC0D8B"/>
    <w:rsid w:val="00CC39CA"/>
    <w:rsid w:val="00CD0237"/>
    <w:rsid w:val="00CD05A8"/>
    <w:rsid w:val="00CD7514"/>
    <w:rsid w:val="00CE14CE"/>
    <w:rsid w:val="00CE2B4B"/>
    <w:rsid w:val="00CF3124"/>
    <w:rsid w:val="00D023EE"/>
    <w:rsid w:val="00D05E61"/>
    <w:rsid w:val="00D14B58"/>
    <w:rsid w:val="00D157AA"/>
    <w:rsid w:val="00D26EB0"/>
    <w:rsid w:val="00D272A9"/>
    <w:rsid w:val="00D30D6E"/>
    <w:rsid w:val="00D41107"/>
    <w:rsid w:val="00D45617"/>
    <w:rsid w:val="00D477E5"/>
    <w:rsid w:val="00D50474"/>
    <w:rsid w:val="00D52091"/>
    <w:rsid w:val="00D54711"/>
    <w:rsid w:val="00D630F6"/>
    <w:rsid w:val="00D6330D"/>
    <w:rsid w:val="00D65C48"/>
    <w:rsid w:val="00D76F41"/>
    <w:rsid w:val="00D8151B"/>
    <w:rsid w:val="00D82C42"/>
    <w:rsid w:val="00D921ED"/>
    <w:rsid w:val="00DA2077"/>
    <w:rsid w:val="00DA504B"/>
    <w:rsid w:val="00DB0347"/>
    <w:rsid w:val="00DB05A8"/>
    <w:rsid w:val="00DC78B9"/>
    <w:rsid w:val="00DD1ABA"/>
    <w:rsid w:val="00DD2463"/>
    <w:rsid w:val="00DE3192"/>
    <w:rsid w:val="00DE36C3"/>
    <w:rsid w:val="00DF486F"/>
    <w:rsid w:val="00DF4F79"/>
    <w:rsid w:val="00DF52C7"/>
    <w:rsid w:val="00E03671"/>
    <w:rsid w:val="00E0436E"/>
    <w:rsid w:val="00E0590D"/>
    <w:rsid w:val="00E12D3D"/>
    <w:rsid w:val="00E14D3C"/>
    <w:rsid w:val="00E15C0B"/>
    <w:rsid w:val="00E16E16"/>
    <w:rsid w:val="00E25827"/>
    <w:rsid w:val="00E444BB"/>
    <w:rsid w:val="00E468DB"/>
    <w:rsid w:val="00E4771A"/>
    <w:rsid w:val="00E60DF3"/>
    <w:rsid w:val="00E64BDE"/>
    <w:rsid w:val="00E72663"/>
    <w:rsid w:val="00E756FB"/>
    <w:rsid w:val="00E7595C"/>
    <w:rsid w:val="00E77146"/>
    <w:rsid w:val="00E851E1"/>
    <w:rsid w:val="00EA18E8"/>
    <w:rsid w:val="00EA24E4"/>
    <w:rsid w:val="00EA6016"/>
    <w:rsid w:val="00EB29B3"/>
    <w:rsid w:val="00EB61FF"/>
    <w:rsid w:val="00EC36F0"/>
    <w:rsid w:val="00EC7603"/>
    <w:rsid w:val="00EE4712"/>
    <w:rsid w:val="00F014F4"/>
    <w:rsid w:val="00F04285"/>
    <w:rsid w:val="00F105DB"/>
    <w:rsid w:val="00F21C23"/>
    <w:rsid w:val="00F2627E"/>
    <w:rsid w:val="00F3269A"/>
    <w:rsid w:val="00F34B07"/>
    <w:rsid w:val="00F50F25"/>
    <w:rsid w:val="00F514FB"/>
    <w:rsid w:val="00F60CC8"/>
    <w:rsid w:val="00F62A2C"/>
    <w:rsid w:val="00F677B9"/>
    <w:rsid w:val="00F83AA9"/>
    <w:rsid w:val="00F83AD9"/>
    <w:rsid w:val="00F85B5B"/>
    <w:rsid w:val="00F90A07"/>
    <w:rsid w:val="00F93CAA"/>
    <w:rsid w:val="00FA1861"/>
    <w:rsid w:val="00FA5067"/>
    <w:rsid w:val="00FA6398"/>
    <w:rsid w:val="00FB0137"/>
    <w:rsid w:val="00FC014A"/>
    <w:rsid w:val="00FC1E66"/>
    <w:rsid w:val="00FC311B"/>
    <w:rsid w:val="00FC3C76"/>
    <w:rsid w:val="00FC5E9A"/>
    <w:rsid w:val="00FC7DFC"/>
    <w:rsid w:val="00FD65DA"/>
    <w:rsid w:val="00FE46FA"/>
    <w:rsid w:val="00FF459F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428F5"/>
  <w15:docId w15:val="{8941C0E4-3D9E-417C-B897-0006C87E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E002E"/>
    <w:pPr>
      <w:spacing w:after="200" w:line="276" w:lineRule="auto"/>
    </w:pPr>
    <w:rPr>
      <w:rFonts w:ascii="Calibri" w:hAnsi="Calibri" w:cs="Calibri"/>
      <w:sz w:val="22"/>
      <w:szCs w:val="22"/>
      <w:lang w:val="lv-LV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477E5"/>
    <w:pPr>
      <w:keepNext/>
      <w:spacing w:before="120"/>
      <w:jc w:val="center"/>
      <w:outlineLvl w:val="0"/>
    </w:pPr>
    <w:rPr>
      <w:rFonts w:ascii="Triodion Ucs" w:hAnsi="Triodion Ucs" w:cs="Triodion Ucs"/>
      <w:caps/>
      <w:color w:val="FF0000"/>
      <w:sz w:val="44"/>
      <w:szCs w:val="44"/>
      <w:lang w:val="ru-RU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D477E5"/>
    <w:pPr>
      <w:keepNext/>
      <w:spacing w:before="120" w:after="60"/>
      <w:jc w:val="center"/>
      <w:outlineLvl w:val="1"/>
    </w:pPr>
    <w:rPr>
      <w:rFonts w:ascii="Triodion Ucs" w:hAnsi="Triodion Ucs" w:cs="Triodion Ucs"/>
      <w:color w:val="FF0000"/>
      <w:sz w:val="32"/>
      <w:szCs w:val="32"/>
      <w:lang w:val="ru-RU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D477E5"/>
    <w:pPr>
      <w:keepNext/>
      <w:spacing w:before="240" w:after="60"/>
      <w:jc w:val="center"/>
      <w:outlineLvl w:val="2"/>
    </w:pPr>
    <w:rPr>
      <w:rFonts w:ascii="Triodion Ucs" w:hAnsi="Triodion Ucs" w:cs="Triodion Ucs"/>
      <w:color w:val="FF0000"/>
      <w:sz w:val="24"/>
      <w:szCs w:val="24"/>
      <w:lang w:val="ru-RU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D477E5"/>
    <w:pPr>
      <w:keepNext/>
      <w:outlineLvl w:val="3"/>
    </w:pPr>
    <w:rPr>
      <w:rFonts w:ascii="Triodion Ucs" w:hAnsi="Triodion Ucs" w:cs="Triodion Ucs"/>
      <w:color w:val="FF0000"/>
      <w:sz w:val="28"/>
      <w:szCs w:val="28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477E5"/>
    <w:rPr>
      <w:rFonts w:ascii="Triodion Ucs" w:hAnsi="Triodion Ucs" w:cs="Triodion Ucs"/>
      <w:caps/>
      <w:color w:val="FF0000"/>
      <w:sz w:val="44"/>
      <w:szCs w:val="44"/>
      <w:lang w:val="ru-RU"/>
    </w:rPr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D477E5"/>
    <w:rPr>
      <w:rFonts w:ascii="Triodion Ucs" w:hAnsi="Triodion Ucs" w:cs="Triodion Ucs"/>
      <w:color w:val="FF0000"/>
      <w:sz w:val="32"/>
      <w:szCs w:val="32"/>
      <w:lang w:val="ru-RU"/>
    </w:rPr>
  </w:style>
  <w:style w:type="character" w:customStyle="1" w:styleId="Virsraksts3Rakstz">
    <w:name w:val="Virsraksts 3 Rakstz."/>
    <w:basedOn w:val="Noklusjumarindkopasfonts"/>
    <w:link w:val="Virsraksts3"/>
    <w:uiPriority w:val="99"/>
    <w:locked/>
    <w:rsid w:val="00D477E5"/>
    <w:rPr>
      <w:rFonts w:ascii="Triodion Ucs" w:hAnsi="Triodion Ucs" w:cs="Triodion Ucs"/>
      <w:color w:val="FF0000"/>
      <w:sz w:val="24"/>
      <w:szCs w:val="24"/>
      <w:lang w:val="ru-RU"/>
    </w:rPr>
  </w:style>
  <w:style w:type="character" w:customStyle="1" w:styleId="Virsraksts4Rakstz">
    <w:name w:val="Virsraksts 4 Rakstz."/>
    <w:basedOn w:val="Noklusjumarindkopasfonts"/>
    <w:link w:val="Virsraksts4"/>
    <w:uiPriority w:val="99"/>
    <w:locked/>
    <w:rsid w:val="00D477E5"/>
    <w:rPr>
      <w:rFonts w:ascii="Triodion Ucs" w:hAnsi="Triodion Ucs" w:cs="Triodion Ucs"/>
      <w:color w:val="FF0000"/>
      <w:sz w:val="28"/>
      <w:szCs w:val="28"/>
      <w:lang w:val="ru-RU"/>
    </w:rPr>
  </w:style>
  <w:style w:type="paragraph" w:styleId="Parakstszemobjekta">
    <w:name w:val="caption"/>
    <w:basedOn w:val="Parasts"/>
    <w:uiPriority w:val="99"/>
    <w:qFormat/>
    <w:rsid w:val="00D477E5"/>
    <w:pPr>
      <w:suppressLineNumbers/>
      <w:spacing w:before="120" w:after="120"/>
    </w:pPr>
    <w:rPr>
      <w:i/>
      <w:iCs/>
      <w:sz w:val="24"/>
      <w:szCs w:val="24"/>
    </w:rPr>
  </w:style>
  <w:style w:type="table" w:styleId="Reatabula">
    <w:name w:val="Table Grid"/>
    <w:basedOn w:val="Parastatabula"/>
    <w:uiPriority w:val="99"/>
    <w:rsid w:val="005E002E"/>
    <w:rPr>
      <w:rFonts w:ascii="Calibri" w:hAnsi="Calibri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E002E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rsid w:val="0056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566F8D"/>
    <w:rPr>
      <w:rFonts w:ascii="Tahoma" w:hAnsi="Tahoma" w:cs="Tahoma"/>
      <w:sz w:val="16"/>
      <w:szCs w:val="16"/>
      <w:lang w:val="en-US" w:eastAsia="en-US"/>
    </w:rPr>
  </w:style>
  <w:style w:type="character" w:styleId="Hipersaite">
    <w:name w:val="Hyperlink"/>
    <w:basedOn w:val="Noklusjumarindkopasfonts"/>
    <w:uiPriority w:val="99"/>
    <w:rsid w:val="007D2DC9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rsid w:val="00C835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C83597"/>
    <w:rPr>
      <w:rFonts w:ascii="Calibri" w:hAnsi="Calibri" w:cs="Calibri"/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rsid w:val="00C835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C83597"/>
    <w:rPr>
      <w:rFonts w:ascii="Calibri" w:hAnsi="Calibri" w:cs="Calibri"/>
      <w:sz w:val="22"/>
      <w:szCs w:val="22"/>
      <w:lang w:val="en-US" w:eastAsia="en-US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rsid w:val="0032077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locked/>
    <w:rsid w:val="0032077E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b-meas">
    <w:name w:val="b-meas"/>
    <w:uiPriority w:val="99"/>
    <w:rsid w:val="00846EFE"/>
  </w:style>
  <w:style w:type="character" w:customStyle="1" w:styleId="lite">
    <w:name w:val="lite"/>
    <w:uiPriority w:val="99"/>
    <w:rsid w:val="00846EFE"/>
  </w:style>
  <w:style w:type="character" w:styleId="Izclums">
    <w:name w:val="Emphasis"/>
    <w:basedOn w:val="Noklusjumarindkopasfonts"/>
    <w:uiPriority w:val="99"/>
    <w:qFormat/>
    <w:locked/>
    <w:rsid w:val="00846EFE"/>
    <w:rPr>
      <w:i/>
      <w:iCs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rsid w:val="00846E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locked/>
    <w:rsid w:val="00082D70"/>
    <w:rPr>
      <w:rFonts w:ascii="Arial" w:hAnsi="Arial" w:cs="Arial"/>
      <w:vanish/>
      <w:sz w:val="16"/>
      <w:szCs w:val="16"/>
      <w:lang w:val="en-US" w:eastAsia="en-US"/>
    </w:rPr>
  </w:style>
  <w:style w:type="paragraph" w:styleId="Paraststmeklis">
    <w:name w:val="Normal (Web)"/>
    <w:basedOn w:val="Parasts"/>
    <w:uiPriority w:val="99"/>
    <w:rsid w:val="006667E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Izteiksmgs">
    <w:name w:val="Strong"/>
    <w:basedOn w:val="Noklusjumarindkopasfonts"/>
    <w:uiPriority w:val="99"/>
    <w:qFormat/>
    <w:locked/>
    <w:rsid w:val="00867F60"/>
    <w:rPr>
      <w:b/>
      <w:bCs/>
    </w:rPr>
  </w:style>
  <w:style w:type="character" w:styleId="Izmantotahipersaite">
    <w:name w:val="FollowedHyperlink"/>
    <w:basedOn w:val="Noklusjumarindkopasfonts"/>
    <w:uiPriority w:val="99"/>
    <w:semiHidden/>
    <w:rsid w:val="004E6B1B"/>
    <w:rPr>
      <w:color w:val="800080"/>
      <w:u w:val="single"/>
    </w:rPr>
  </w:style>
  <w:style w:type="paragraph" w:customStyle="1" w:styleId="Default">
    <w:name w:val="Default"/>
    <w:rsid w:val="00BB552A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paragraph" w:customStyle="1" w:styleId="a">
    <w:name w:val="Заголовок таблицы"/>
    <w:basedOn w:val="Parasts"/>
    <w:rsid w:val="00CB3E61"/>
    <w:pPr>
      <w:suppressLineNumbers/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8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8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8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8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83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Iepirkuma priek?mets:</vt:lpstr>
      <vt:lpstr>Iepirkuma priek?mets:</vt:lpstr>
    </vt:vector>
  </TitlesOfParts>
  <Company>RVG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Iepirkuma priek?mets:</dc:title>
  <dc:creator>Saimnieks</dc:creator>
  <cp:lastModifiedBy>Saimnieks</cp:lastModifiedBy>
  <cp:revision>6</cp:revision>
  <cp:lastPrinted>2025-04-24T06:19:00Z</cp:lastPrinted>
  <dcterms:created xsi:type="dcterms:W3CDTF">2025-04-24T06:19:00Z</dcterms:created>
  <dcterms:modified xsi:type="dcterms:W3CDTF">2026-01-28T11:05:00Z</dcterms:modified>
</cp:coreProperties>
</file>